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B59D66" w14:textId="6BFEC206" w:rsidR="00DB5FD4" w:rsidRDefault="003A2165" w:rsidP="003A216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แบบเปิดเผยข้อมูลงบประมาณเงินอุดหนุนเฉพาะกิจขององค์กรปกครองส่วนท้องถิ่น ประจำปีงบประมาณ พ.ศ. 2567</w:t>
      </w:r>
    </w:p>
    <w:p w14:paraId="1887922A" w14:textId="2547269D" w:rsidR="003A2165" w:rsidRDefault="003A2165" w:rsidP="003A216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หน่วยงาน  องค์การบริหารส่วนตำบลห้วยยางขาม </w:t>
      </w:r>
    </w:p>
    <w:p w14:paraId="7E7FB35F" w14:textId="534FFCA6" w:rsidR="003A2165" w:rsidRDefault="003A2165" w:rsidP="003A216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อำเภอจุน  จังหวัดพะเยา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0"/>
        <w:gridCol w:w="4611"/>
        <w:gridCol w:w="2807"/>
        <w:gridCol w:w="3090"/>
        <w:gridCol w:w="2791"/>
      </w:tblGrid>
      <w:tr w:rsidR="003A2165" w14:paraId="7699739F" w14:textId="77777777" w:rsidTr="003A2165">
        <w:tc>
          <w:tcPr>
            <w:tcW w:w="959" w:type="dxa"/>
          </w:tcPr>
          <w:p w14:paraId="01DAF740" w14:textId="0D5A9EA5" w:rsidR="003A2165" w:rsidRDefault="003A2165" w:rsidP="003A21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740" w:type="dxa"/>
          </w:tcPr>
          <w:p w14:paraId="484BF22C" w14:textId="338E7B91" w:rsidR="003A2165" w:rsidRDefault="003A2165" w:rsidP="003A21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ชื่อรายการ</w:t>
            </w:r>
          </w:p>
        </w:tc>
        <w:tc>
          <w:tcPr>
            <w:tcW w:w="2850" w:type="dxa"/>
          </w:tcPr>
          <w:p w14:paraId="24965AFF" w14:textId="2D4F8975" w:rsidR="003A2165" w:rsidRDefault="003A2165" w:rsidP="003A21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2850" w:type="dxa"/>
          </w:tcPr>
          <w:p w14:paraId="372DB2BE" w14:textId="5F8EDFD4" w:rsidR="003A2165" w:rsidRDefault="003A2165" w:rsidP="003A21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รหัสงบประมาณ</w:t>
            </w:r>
          </w:p>
        </w:tc>
        <w:tc>
          <w:tcPr>
            <w:tcW w:w="2850" w:type="dxa"/>
          </w:tcPr>
          <w:p w14:paraId="6F2EEF26" w14:textId="54968EC0" w:rsidR="003A2165" w:rsidRPr="003A2165" w:rsidRDefault="003A2165" w:rsidP="003A216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3A216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ประเภทเงินอุดหนุน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3A2165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(งบประจำปี/งบเหลือจ่าย/งบกลาง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)</w:t>
            </w:r>
          </w:p>
        </w:tc>
      </w:tr>
      <w:tr w:rsidR="003A2165" w14:paraId="7671EC28" w14:textId="77777777" w:rsidTr="003A2165">
        <w:tc>
          <w:tcPr>
            <w:tcW w:w="959" w:type="dxa"/>
          </w:tcPr>
          <w:p w14:paraId="77F58D79" w14:textId="6D46AB30" w:rsidR="003A2165" w:rsidRDefault="003A2165" w:rsidP="003A21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4740" w:type="dxa"/>
          </w:tcPr>
          <w:p w14:paraId="22415EC2" w14:textId="67043DC2" w:rsidR="003A2165" w:rsidRDefault="003A2165" w:rsidP="003A21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A216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ก่อสร้างถนนคอนกรีตเสริมเหล็ก รหัสทางหลวงท้องถิ่น </w:t>
            </w:r>
            <w:proofErr w:type="spellStart"/>
            <w:r w:rsidRPr="003A2165">
              <w:rPr>
                <w:rFonts w:ascii="TH SarabunIT๙" w:hAnsi="TH SarabunIT๙" w:cs="TH SarabunIT๙"/>
                <w:sz w:val="32"/>
                <w:szCs w:val="32"/>
                <w:cs/>
              </w:rPr>
              <w:t>พย</w:t>
            </w:r>
            <w:proofErr w:type="spellEnd"/>
            <w:r w:rsidRPr="003A2165">
              <w:rPr>
                <w:rFonts w:ascii="TH SarabunIT๙" w:hAnsi="TH SarabunIT๙" w:cs="TH SarabunIT๙"/>
                <w:sz w:val="32"/>
                <w:szCs w:val="32"/>
                <w:cs/>
              </w:rPr>
              <w:t>.ถ 70-008 สายทางบ้านปงสนุกใหม่ หมู่ที่ 10 ตำบลห้วยยางขาม เชื่อมบ้านกิ่วแก้ว หมู่ที่ 8 ตำบลห้วยข้าวก่ำ อำเภอจุน จังหวัดพะเยา กว้าง 4.00 เมตร ยาว 1</w:t>
            </w:r>
            <w:r w:rsidRPr="003A2165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488</w:t>
            </w:r>
            <w:r w:rsidRPr="003A216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.00 เมตร หนา 0.15 เมตร หรือมีพื้นที่ไม่น้อยกว่า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3A2165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952.00 </w:t>
            </w:r>
            <w:r w:rsidRPr="003A2165">
              <w:rPr>
                <w:rFonts w:ascii="TH SarabunIT๙" w:hAnsi="TH SarabunIT๙" w:cs="TH SarabunIT๙"/>
                <w:sz w:val="32"/>
                <w:szCs w:val="32"/>
                <w:cs/>
              </w:rPr>
              <w:t>ตารางเมตร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3A216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องค์การบริหาร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3A2165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ส่วนตำบลห้วยยางขาม อำเภอจุน จังหวัดพะเยา</w:t>
            </w:r>
          </w:p>
        </w:tc>
        <w:tc>
          <w:tcPr>
            <w:tcW w:w="2850" w:type="dxa"/>
          </w:tcPr>
          <w:p w14:paraId="40DCFF6F" w14:textId="281A8B0A" w:rsidR="003A2165" w:rsidRDefault="003A2165" w:rsidP="003A216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4,22</w:t>
            </w:r>
            <w:r w:rsidR="00B27E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,000.00</w:t>
            </w:r>
          </w:p>
        </w:tc>
        <w:tc>
          <w:tcPr>
            <w:tcW w:w="2850" w:type="dxa"/>
          </w:tcPr>
          <w:p w14:paraId="79401FAF" w14:textId="6969A5C7" w:rsidR="003A2165" w:rsidRDefault="003A2165" w:rsidP="003A21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A2165">
              <w:rPr>
                <w:rFonts w:ascii="TH SarabunIT๙" w:hAnsi="TH SarabunIT๙" w:cs="TH SarabunIT๙"/>
                <w:sz w:val="32"/>
                <w:szCs w:val="32"/>
                <w:cs/>
              </w:rPr>
              <w:t>15008370001004206622</w:t>
            </w:r>
          </w:p>
        </w:tc>
        <w:tc>
          <w:tcPr>
            <w:tcW w:w="2850" w:type="dxa"/>
          </w:tcPr>
          <w:p w14:paraId="2C0C7F07" w14:textId="6469D2DD" w:rsidR="003A2165" w:rsidRDefault="003A2165" w:rsidP="003A21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เงินอุดหนุนเฉพาะกิจ ประจำปีงบประมาณ พ.ศ. 2567</w:t>
            </w:r>
          </w:p>
        </w:tc>
      </w:tr>
    </w:tbl>
    <w:p w14:paraId="0E4CB352" w14:textId="6DE928B2" w:rsidR="003A2165" w:rsidRDefault="003A2165" w:rsidP="003A216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5EEDB69" w14:textId="5170462F" w:rsidR="003A2165" w:rsidRDefault="003A2165" w:rsidP="003A216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>ผู้รับรองข้อมูล</w:t>
      </w:r>
    </w:p>
    <w:p w14:paraId="5055020A" w14:textId="77777777" w:rsidR="003A2165" w:rsidRDefault="003A2165" w:rsidP="003A2165">
      <w:pPr>
        <w:rPr>
          <w:rFonts w:ascii="TH SarabunIT๙" w:hAnsi="TH SarabunIT๙" w:cs="TH SarabunIT๙"/>
          <w:sz w:val="32"/>
          <w:szCs w:val="32"/>
          <w:cs/>
        </w:rPr>
      </w:pPr>
    </w:p>
    <w:p w14:paraId="35928AA9" w14:textId="5B4169FD" w:rsidR="003A2165" w:rsidRDefault="003A2165" w:rsidP="003A216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(ลงชื่อ).............................................................</w:t>
      </w:r>
    </w:p>
    <w:p w14:paraId="1ED04F8F" w14:textId="51A2CEED" w:rsidR="003A2165" w:rsidRDefault="003A2165" w:rsidP="003A216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(นายสุขประเสริฐชัย  ไชยวง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44742FFD" w14:textId="47D6A857" w:rsidR="003A2165" w:rsidRDefault="003A2165" w:rsidP="003A216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ตำแหน่ง รองปลัดองค์การบริหารส่วนตำบล  รักษาราชการแทน</w:t>
      </w:r>
    </w:p>
    <w:p w14:paraId="2F99ED51" w14:textId="201478B7" w:rsidR="003A2165" w:rsidRPr="003A2165" w:rsidRDefault="003A2165" w:rsidP="003A216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ปลัดองค์การบริหารส่วนตำบลห้วยยางขาม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sectPr w:rsidR="003A2165" w:rsidRPr="003A2165" w:rsidSect="003A2165">
      <w:pgSz w:w="15840" w:h="12240" w:orient="landscape"/>
      <w:pgMar w:top="851" w:right="814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8BF"/>
    <w:rsid w:val="00090C41"/>
    <w:rsid w:val="002E319C"/>
    <w:rsid w:val="003A2165"/>
    <w:rsid w:val="003B61E3"/>
    <w:rsid w:val="00507824"/>
    <w:rsid w:val="006348BF"/>
    <w:rsid w:val="00657C61"/>
    <w:rsid w:val="006E112E"/>
    <w:rsid w:val="00B27E52"/>
    <w:rsid w:val="00BD1195"/>
    <w:rsid w:val="00DB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11338"/>
  <w15:chartTrackingRefBased/>
  <w15:docId w15:val="{AE4F6D9E-33FC-47CF-894C-5317888D1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2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2024-08-19T10:03:00Z</cp:lastPrinted>
  <dcterms:created xsi:type="dcterms:W3CDTF">2024-08-19T09:39:00Z</dcterms:created>
  <dcterms:modified xsi:type="dcterms:W3CDTF">2024-08-19T10:11:00Z</dcterms:modified>
</cp:coreProperties>
</file>